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7A57C" w14:textId="77777777" w:rsidR="007D4569" w:rsidRDefault="007D4569" w:rsidP="007D4569">
      <w:pPr>
        <w:pStyle w:val="Title"/>
      </w:pPr>
      <w:r>
        <w:t>Panel Discussion Guide: Artificial Intelligence - Adopter, Fence-sitter or Something Else? Where is your organization?</w:t>
      </w:r>
    </w:p>
    <w:p w14:paraId="793DABC2" w14:textId="77777777" w:rsidR="007D4569" w:rsidRDefault="007D4569" w:rsidP="007D4569">
      <w:pPr>
        <w:pStyle w:val="Heading1"/>
      </w:pPr>
      <w:r>
        <w:t>Facilitator: Kirk Lonbom</w:t>
      </w:r>
    </w:p>
    <w:p w14:paraId="307FE8F3" w14:textId="77777777" w:rsidR="007D4569" w:rsidRDefault="007D4569" w:rsidP="007D4569">
      <w:pPr>
        <w:pStyle w:val="Heading2"/>
      </w:pPr>
      <w:r>
        <w:t>Introduction</w:t>
      </w:r>
    </w:p>
    <w:p w14:paraId="2C6E2B2C" w14:textId="77777777" w:rsidR="007D4569" w:rsidRDefault="007D4569" w:rsidP="007D4569">
      <w:r w:rsidRPr="0069696B">
        <w:rPr>
          <w:b/>
          <w:bCs/>
        </w:rPr>
        <w:t>Topic:</w:t>
      </w:r>
      <w:r>
        <w:t xml:space="preserve"> AI: Adopter, Fence-sitter or Something Else. Where is your organization?</w:t>
      </w:r>
    </w:p>
    <w:p w14:paraId="43DBAE7C" w14:textId="4EA23A25" w:rsidR="0069696B" w:rsidRDefault="007D4569" w:rsidP="0069696B">
      <w:r w:rsidRPr="0069696B">
        <w:rPr>
          <w:b/>
          <w:bCs/>
        </w:rPr>
        <w:t>Basic context and background</w:t>
      </w:r>
      <w:r w:rsidR="0069696B" w:rsidRPr="0069696B">
        <w:rPr>
          <w:b/>
          <w:bCs/>
        </w:rPr>
        <w:t>:</w:t>
      </w:r>
      <w:r w:rsidR="0069696B">
        <w:t xml:space="preserve"> </w:t>
      </w:r>
      <w:r w:rsidR="0069696B" w:rsidRPr="000175B2">
        <w:t xml:space="preserve">Governments worldwide are increasingly adopting artificial intelligence (AI) technologies, though the pace varies significantly across regions. Rapid advancements in AI are driven by the promise of improved efficiency, enhanced public service delivery, and better decision-making processes. Key drivers include the potential for cost savings, the ability to process large volumes of data swiftly, and the need to </w:t>
      </w:r>
      <w:r w:rsidR="0069696B">
        <w:t>meet the expectations of constituents.</w:t>
      </w:r>
      <w:r w:rsidR="0069696B" w:rsidRPr="000175B2">
        <w:t xml:space="preserve"> However, barriers such as budget constraints, lack of skilled personnel, and the complexity of integrating AI into existing systems hamper widespread adoption. Additionally, concerns about data privacy, ethical use, and the potential for AI to perpetuate biases or replace human jobs call for careful consideration and regulation. Despite these challenges, the trajectory of AI adoption in government remains upward, poised to transform public administration </w:t>
      </w:r>
      <w:proofErr w:type="gramStart"/>
      <w:r w:rsidR="0069696B" w:rsidRPr="000175B2">
        <w:t>in</w:t>
      </w:r>
      <w:proofErr w:type="gramEnd"/>
      <w:r w:rsidR="0069696B" w:rsidRPr="000175B2">
        <w:t xml:space="preserve"> profound ways.</w:t>
      </w:r>
    </w:p>
    <w:p w14:paraId="410F00C9" w14:textId="529A2215" w:rsidR="0069696B" w:rsidRDefault="0069696B" w:rsidP="0069696B">
      <w:r w:rsidRPr="0069696B">
        <w:rPr>
          <w:b/>
          <w:bCs/>
        </w:rPr>
        <w:t>Goal:</w:t>
      </w:r>
      <w:r>
        <w:rPr>
          <w:b/>
          <w:bCs/>
        </w:rPr>
        <w:t xml:space="preserve"> </w:t>
      </w:r>
      <w:r w:rsidRPr="007D4569">
        <w:t xml:space="preserve">Our goal is to explore how different </w:t>
      </w:r>
      <w:r>
        <w:t xml:space="preserve">government </w:t>
      </w:r>
      <w:r w:rsidRPr="007D4569">
        <w:t>organizations are approaching AI—whether they are eager adopters, cautious fence-sitters, or something else entirely. The insights and key discussion points we generate will be shared with the larger Summit audience when we reconvene.</w:t>
      </w:r>
    </w:p>
    <w:p w14:paraId="661DC32D" w14:textId="77777777" w:rsidR="0069696B" w:rsidRDefault="0069696B" w:rsidP="0069696B">
      <w:pPr>
        <w:pStyle w:val="Heading2"/>
      </w:pPr>
      <w:r>
        <w:t>Background</w:t>
      </w:r>
    </w:p>
    <w:p w14:paraId="1ED56FF0" w14:textId="77777777" w:rsidR="0069696B" w:rsidRDefault="0069696B" w:rsidP="0069696B">
      <w:r w:rsidRPr="007D4569">
        <w:t>This discussion will focus on the varying levels of AI adoption among government organizations. We aim to understand the challenges and opportunities faced by these organizations, and to gather best practices and shared concerns that can help guide future AI implementation strategies.</w:t>
      </w:r>
    </w:p>
    <w:p w14:paraId="54ACA732" w14:textId="5DC1B538" w:rsidR="0069696B" w:rsidRDefault="0069696B" w:rsidP="007D4569"/>
    <w:p w14:paraId="00F69F13" w14:textId="77777777" w:rsidR="0069696B" w:rsidRDefault="0069696B" w:rsidP="007D4569"/>
    <w:p w14:paraId="365AF938" w14:textId="77777777" w:rsidR="0069696B" w:rsidRDefault="0069696B" w:rsidP="007D4569"/>
    <w:p w14:paraId="226FA084" w14:textId="10415B5F" w:rsidR="007D4569" w:rsidRDefault="007D4569" w:rsidP="007D4569">
      <w:r>
        <w:t xml:space="preserve">information: </w:t>
      </w:r>
      <w:r w:rsidRPr="007D4569">
        <w:t xml:space="preserve">Welcome, everyone, to this engaging panel discussion on the topic of Artificial Intelligence (AI) and its adoption in government organizations. Our goal today is to explore how different organizations are approaching AI—whether they are eager adopters, cautious fence-sitters, or something else entirely. The insights and key discussion </w:t>
      </w:r>
      <w:proofErr w:type="gramStart"/>
      <w:r w:rsidRPr="007D4569">
        <w:t>points</w:t>
      </w:r>
      <w:proofErr w:type="gramEnd"/>
      <w:r w:rsidRPr="007D4569">
        <w:t xml:space="preserve"> we generate will be shared with the larger Summit audience when we reconvene.</w:t>
      </w:r>
    </w:p>
    <w:p w14:paraId="505C72DC" w14:textId="77777777" w:rsidR="007D4569" w:rsidRDefault="007D4569" w:rsidP="007D4569">
      <w:pPr>
        <w:pStyle w:val="Heading2"/>
      </w:pPr>
      <w:r>
        <w:t>Agenda</w:t>
      </w:r>
    </w:p>
    <w:p w14:paraId="6EB5F2E5" w14:textId="7A00A7D8" w:rsidR="007D4569" w:rsidRDefault="007D4569" w:rsidP="007D4569">
      <w:pPr>
        <w:pStyle w:val="ListParagraph"/>
        <w:numPr>
          <w:ilvl w:val="0"/>
          <w:numId w:val="1"/>
        </w:numPr>
      </w:pPr>
      <w:r w:rsidRPr="00EE4765">
        <w:rPr>
          <w:b/>
          <w:bCs/>
        </w:rPr>
        <w:t>Welcome</w:t>
      </w:r>
      <w:r w:rsidRPr="007D4569">
        <w:t xml:space="preserve"> – </w:t>
      </w:r>
      <w:r w:rsidR="0069696B">
        <w:t>I</w:t>
      </w:r>
      <w:r w:rsidRPr="007D4569">
        <w:t>ntroduc</w:t>
      </w:r>
      <w:r w:rsidR="0069696B">
        <w:t>tion to</w:t>
      </w:r>
      <w:r w:rsidRPr="007D4569">
        <w:t xml:space="preserve"> the session, set</w:t>
      </w:r>
      <w:r w:rsidR="0069696B">
        <w:t>ting</w:t>
      </w:r>
      <w:r w:rsidRPr="007D4569">
        <w:t xml:space="preserve"> expectations for participation, review the time available, and review the agenda.</w:t>
      </w:r>
    </w:p>
    <w:p w14:paraId="5D24F93F" w14:textId="77777777" w:rsidR="007D4569" w:rsidRDefault="007D4569" w:rsidP="0069696B">
      <w:pPr>
        <w:pStyle w:val="ListParagraph"/>
        <w:numPr>
          <w:ilvl w:val="1"/>
          <w:numId w:val="1"/>
        </w:numPr>
      </w:pPr>
      <w:r w:rsidRPr="007D4569">
        <w:t>Introductions (All)</w:t>
      </w:r>
    </w:p>
    <w:p w14:paraId="1AB53DCE" w14:textId="77777777" w:rsidR="007D4569" w:rsidRDefault="007D4569" w:rsidP="0069696B">
      <w:pPr>
        <w:pStyle w:val="ListParagraph"/>
        <w:numPr>
          <w:ilvl w:val="1"/>
          <w:numId w:val="1"/>
        </w:numPr>
      </w:pPr>
      <w:r w:rsidRPr="007D4569">
        <w:t>Name</w:t>
      </w:r>
    </w:p>
    <w:p w14:paraId="6C08B0F0" w14:textId="77777777" w:rsidR="007D4569" w:rsidRDefault="007D4569" w:rsidP="0069696B">
      <w:pPr>
        <w:pStyle w:val="ListParagraph"/>
        <w:numPr>
          <w:ilvl w:val="1"/>
          <w:numId w:val="1"/>
        </w:numPr>
      </w:pPr>
      <w:r w:rsidRPr="007D4569">
        <w:t>Organization</w:t>
      </w:r>
    </w:p>
    <w:p w14:paraId="27A46888" w14:textId="77777777" w:rsidR="007D4569" w:rsidRDefault="007D4569" w:rsidP="0069696B">
      <w:pPr>
        <w:pStyle w:val="ListParagraph"/>
        <w:numPr>
          <w:ilvl w:val="1"/>
          <w:numId w:val="1"/>
        </w:numPr>
      </w:pPr>
      <w:r w:rsidRPr="007D4569">
        <w:t>Role</w:t>
      </w:r>
    </w:p>
    <w:p w14:paraId="15AABAFB" w14:textId="77777777" w:rsidR="0069696B" w:rsidRPr="00EE4765" w:rsidRDefault="007D4569" w:rsidP="007D4569">
      <w:pPr>
        <w:pStyle w:val="ListParagraph"/>
        <w:numPr>
          <w:ilvl w:val="0"/>
          <w:numId w:val="1"/>
        </w:numPr>
        <w:rPr>
          <w:b/>
          <w:bCs/>
        </w:rPr>
      </w:pPr>
      <w:r w:rsidRPr="00EE4765">
        <w:rPr>
          <w:b/>
          <w:bCs/>
        </w:rPr>
        <w:t>Possible question</w:t>
      </w:r>
      <w:r w:rsidR="0069696B" w:rsidRPr="00EE4765">
        <w:rPr>
          <w:b/>
          <w:bCs/>
        </w:rPr>
        <w:t>s</w:t>
      </w:r>
      <w:r w:rsidRPr="00EE4765">
        <w:rPr>
          <w:b/>
          <w:bCs/>
        </w:rPr>
        <w:t xml:space="preserve">: </w:t>
      </w:r>
    </w:p>
    <w:p w14:paraId="63723037" w14:textId="0BFE538E" w:rsidR="00EE4765" w:rsidRDefault="00EE4765" w:rsidP="00EE4765">
      <w:pPr>
        <w:pStyle w:val="ListParagraph"/>
        <w:numPr>
          <w:ilvl w:val="0"/>
          <w:numId w:val="4"/>
        </w:numPr>
      </w:pPr>
      <w:r w:rsidRPr="004B676D">
        <w:t>Where are you currently on your AI journey?</w:t>
      </w:r>
    </w:p>
    <w:p w14:paraId="2EB09323" w14:textId="77777777" w:rsidR="00EE4765" w:rsidRDefault="00EE4765" w:rsidP="00EE4765">
      <w:pPr>
        <w:pStyle w:val="ListParagraph"/>
        <w:numPr>
          <w:ilvl w:val="1"/>
          <w:numId w:val="4"/>
        </w:numPr>
      </w:pPr>
      <w:r w:rsidRPr="004B676D">
        <w:t>Context: Get a general understanding of the organization’s current and/or planned use of AI over the next 12 months.</w:t>
      </w:r>
    </w:p>
    <w:p w14:paraId="4709616F" w14:textId="5F2B3AED" w:rsidR="00EE4765" w:rsidRDefault="00EE4765" w:rsidP="00EE4765">
      <w:pPr>
        <w:pStyle w:val="ListParagraph"/>
        <w:numPr>
          <w:ilvl w:val="0"/>
          <w:numId w:val="4"/>
        </w:numPr>
      </w:pPr>
      <w:r w:rsidRPr="004B676D">
        <w:t>What are the primary motivations for your organization to adopt AI technologies?</w:t>
      </w:r>
    </w:p>
    <w:p w14:paraId="4DEBB03F" w14:textId="77777777" w:rsidR="00EE4765" w:rsidRDefault="00EE4765" w:rsidP="00EE4765">
      <w:pPr>
        <w:pStyle w:val="ListParagraph"/>
        <w:numPr>
          <w:ilvl w:val="1"/>
          <w:numId w:val="4"/>
        </w:numPr>
      </w:pPr>
      <w:r w:rsidRPr="004B676D">
        <w:t>Context: Understanding the driving forces behind AI adoption can reveal key benefits that organizations expect to achieve, such as cost savings, efficiency improvements, or enhanced public service delivery.</w:t>
      </w:r>
    </w:p>
    <w:p w14:paraId="65D54151" w14:textId="478CE30E" w:rsidR="00EE4765" w:rsidRDefault="00EE4765" w:rsidP="00EE4765">
      <w:pPr>
        <w:pStyle w:val="ListParagraph"/>
        <w:numPr>
          <w:ilvl w:val="0"/>
          <w:numId w:val="4"/>
        </w:numPr>
      </w:pPr>
      <w:r w:rsidRPr="004B676D">
        <w:t>What challenges has your organization faced in integrating AI into existing systems?</w:t>
      </w:r>
    </w:p>
    <w:p w14:paraId="4137B7DD" w14:textId="77777777" w:rsidR="00EE4765" w:rsidRDefault="00EE4765" w:rsidP="00EE4765">
      <w:pPr>
        <w:pStyle w:val="ListParagraph"/>
        <w:numPr>
          <w:ilvl w:val="1"/>
          <w:numId w:val="4"/>
        </w:numPr>
      </w:pPr>
      <w:r w:rsidRPr="004B676D">
        <w:t>Context: Identifying barriers such as budget constraints, lack of skilled personnel, and integration complexities can help highlight common issues and potential solutions.</w:t>
      </w:r>
    </w:p>
    <w:p w14:paraId="1195614B" w14:textId="208AA27D" w:rsidR="00EE4765" w:rsidRDefault="00EE4765" w:rsidP="00EE4765">
      <w:pPr>
        <w:pStyle w:val="ListParagraph"/>
        <w:numPr>
          <w:ilvl w:val="0"/>
          <w:numId w:val="4"/>
        </w:numPr>
      </w:pPr>
      <w:r w:rsidRPr="004B676D">
        <w:t>How does your organization address concerns regarding data privacy and the ethical use of AI?</w:t>
      </w:r>
    </w:p>
    <w:p w14:paraId="2AC24314" w14:textId="77777777" w:rsidR="00EE4765" w:rsidRDefault="00EE4765" w:rsidP="00EE4765">
      <w:pPr>
        <w:pStyle w:val="ListParagraph"/>
        <w:numPr>
          <w:ilvl w:val="1"/>
          <w:numId w:val="4"/>
        </w:numPr>
      </w:pPr>
      <w:r w:rsidRPr="004B676D">
        <w:t>Context: Discussing measures to ensure the responsible use of AI, including safeguarding data privacy and preventing biases, is crucial for building trust and ensuring compliance with regulations.</w:t>
      </w:r>
    </w:p>
    <w:p w14:paraId="6720F226" w14:textId="7A873BAD" w:rsidR="00EE4765" w:rsidRDefault="00EE4765" w:rsidP="00EE4765">
      <w:pPr>
        <w:pStyle w:val="ListParagraph"/>
        <w:numPr>
          <w:ilvl w:val="0"/>
          <w:numId w:val="4"/>
        </w:numPr>
      </w:pPr>
      <w:r w:rsidRPr="004B676D">
        <w:t>What strategies does your organization employ to prepare your workforce for the integration of AI technologies?</w:t>
      </w:r>
    </w:p>
    <w:p w14:paraId="75F695A3" w14:textId="77777777" w:rsidR="00EE4765" w:rsidRPr="004B676D" w:rsidRDefault="00EE4765" w:rsidP="00EE4765">
      <w:pPr>
        <w:pStyle w:val="ListParagraph"/>
        <w:numPr>
          <w:ilvl w:val="1"/>
          <w:numId w:val="4"/>
        </w:numPr>
      </w:pPr>
      <w:r w:rsidRPr="004B676D">
        <w:t>Context: Exploring approaches to training and upskilling personnel can help organizations overcome the challenge of a lack of skilled workers and ensure a smooth transition to AI-enhanced operations.</w:t>
      </w:r>
    </w:p>
    <w:p w14:paraId="30FFD773" w14:textId="77777777" w:rsidR="0069696B" w:rsidRDefault="0069696B" w:rsidP="0069696B">
      <w:pPr>
        <w:pStyle w:val="ListParagraph"/>
      </w:pPr>
    </w:p>
    <w:p w14:paraId="29AA875B" w14:textId="2F0394A4" w:rsidR="007D4569" w:rsidRDefault="007D4569" w:rsidP="007D4569">
      <w:pPr>
        <w:pStyle w:val="ListParagraph"/>
        <w:numPr>
          <w:ilvl w:val="0"/>
          <w:numId w:val="1"/>
        </w:numPr>
      </w:pPr>
      <w:r w:rsidRPr="00EE4765">
        <w:rPr>
          <w:b/>
          <w:bCs/>
        </w:rPr>
        <w:t xml:space="preserve">Opportunities </w:t>
      </w:r>
      <w:r w:rsidRPr="007D4569">
        <w:t>– Explore the opportunities that AI presents to government organizations. Discuss potential benefits, innovations, and successful case studies.</w:t>
      </w:r>
    </w:p>
    <w:p w14:paraId="6D484A4F" w14:textId="77777777" w:rsidR="00EE4765" w:rsidRDefault="00EE4765" w:rsidP="00EE4765">
      <w:pPr>
        <w:pStyle w:val="ListParagraph"/>
        <w:numPr>
          <w:ilvl w:val="1"/>
          <w:numId w:val="1"/>
        </w:numPr>
      </w:pPr>
      <w:r w:rsidRPr="004B676D">
        <w:t xml:space="preserve">In what ways has </w:t>
      </w:r>
      <w:r>
        <w:t xml:space="preserve">or will AI </w:t>
      </w:r>
      <w:r w:rsidRPr="004B676D">
        <w:t xml:space="preserve">positively </w:t>
      </w:r>
      <w:proofErr w:type="gramStart"/>
      <w:r w:rsidRPr="004B676D">
        <w:t>impacted</w:t>
      </w:r>
      <w:proofErr w:type="gramEnd"/>
      <w:r w:rsidRPr="004B676D">
        <w:t xml:space="preserve"> your organization’s decision-making processes and public service delivery?</w:t>
      </w:r>
    </w:p>
    <w:p w14:paraId="7D674507" w14:textId="6429C4B3" w:rsidR="00EE4765" w:rsidRDefault="00EE4765" w:rsidP="00EE4765">
      <w:pPr>
        <w:pStyle w:val="ListParagraph"/>
        <w:numPr>
          <w:ilvl w:val="2"/>
          <w:numId w:val="1"/>
        </w:numPr>
      </w:pPr>
      <w:r w:rsidRPr="004B676D">
        <w:t>Context: Sharing success stories and tangible benefits of AI adoption can provide valuable insights and inspiration for other organizations considering similar initiatives.</w:t>
      </w:r>
    </w:p>
    <w:p w14:paraId="29ACF21B" w14:textId="77777777" w:rsidR="007D4569" w:rsidRPr="00EE4765" w:rsidRDefault="007D4569" w:rsidP="007D4569">
      <w:pPr>
        <w:pStyle w:val="ListParagraph"/>
        <w:numPr>
          <w:ilvl w:val="0"/>
          <w:numId w:val="1"/>
        </w:numPr>
        <w:rPr>
          <w:b/>
          <w:bCs/>
        </w:rPr>
      </w:pPr>
      <w:r w:rsidRPr="00EE4765">
        <w:rPr>
          <w:b/>
          <w:bCs/>
        </w:rPr>
        <w:t>Closing</w:t>
      </w:r>
    </w:p>
    <w:p w14:paraId="1F5CB82E" w14:textId="77777777" w:rsidR="007D4569" w:rsidRDefault="007D4569" w:rsidP="00EE4765">
      <w:pPr>
        <w:pStyle w:val="ListParagraph"/>
        <w:numPr>
          <w:ilvl w:val="1"/>
          <w:numId w:val="1"/>
        </w:numPr>
      </w:pPr>
      <w:r w:rsidRPr="007D4569">
        <w:t>Summarize Key Takeaways (3 or 4).</w:t>
      </w:r>
    </w:p>
    <w:p w14:paraId="402BECFF" w14:textId="77777777" w:rsidR="007D4569" w:rsidRDefault="007D4569" w:rsidP="00EE4765">
      <w:pPr>
        <w:pStyle w:val="ListParagraph"/>
        <w:numPr>
          <w:ilvl w:val="1"/>
          <w:numId w:val="1"/>
        </w:numPr>
      </w:pPr>
      <w:r w:rsidRPr="007D4569">
        <w:t>Ask participants to add any takeaways and consider what they will do with what they’ve learned.</w:t>
      </w:r>
    </w:p>
    <w:p w14:paraId="34550254" w14:textId="77777777" w:rsidR="007D4569" w:rsidRDefault="007D4569" w:rsidP="00EE4765">
      <w:pPr>
        <w:pStyle w:val="ListParagraph"/>
        <w:numPr>
          <w:ilvl w:val="1"/>
          <w:numId w:val="1"/>
        </w:numPr>
      </w:pPr>
      <w:r w:rsidRPr="007D4569">
        <w:t>Thank participants.</w:t>
      </w:r>
    </w:p>
    <w:p w14:paraId="3ECA08EE" w14:textId="7F1156E2" w:rsidR="007D4569" w:rsidRDefault="007D4569" w:rsidP="007D4569">
      <w:pPr>
        <w:pStyle w:val="ListParagraph"/>
        <w:numPr>
          <w:ilvl w:val="0"/>
          <w:numId w:val="1"/>
        </w:numPr>
      </w:pPr>
      <w:r w:rsidRPr="00EE4765">
        <w:rPr>
          <w:b/>
          <w:bCs/>
        </w:rPr>
        <w:t xml:space="preserve">Report back to Summit </w:t>
      </w:r>
      <w:r w:rsidR="00EE4765" w:rsidRPr="00EE4765">
        <w:rPr>
          <w:b/>
          <w:bCs/>
        </w:rPr>
        <w:t xml:space="preserve">Audience </w:t>
      </w:r>
      <w:r w:rsidR="00EE4765">
        <w:rPr>
          <w:b/>
          <w:bCs/>
        </w:rPr>
        <w:t xml:space="preserve">- </w:t>
      </w:r>
      <w:r w:rsidRPr="007D4569">
        <w:t>Summarize the key discussion points: challenges identified, opportunities discussed, and the top 3 key takeaways. Consider what needs to be done as a tech community, as tech professionals, and as leaders. (Up to 5 minutes)</w:t>
      </w:r>
    </w:p>
    <w:p w14:paraId="649A4E80" w14:textId="77777777" w:rsidR="007D4569" w:rsidRDefault="007D4569" w:rsidP="007D4569">
      <w:pPr>
        <w:pStyle w:val="Heading2"/>
      </w:pPr>
      <w:r>
        <w:t>Discussion Points</w:t>
      </w:r>
    </w:p>
    <w:p w14:paraId="60AB7B0D" w14:textId="77777777" w:rsidR="007D4569" w:rsidRDefault="007D4569" w:rsidP="007D4569">
      <w:pPr>
        <w:pStyle w:val="ListParagraph"/>
        <w:numPr>
          <w:ilvl w:val="0"/>
          <w:numId w:val="2"/>
        </w:numPr>
      </w:pPr>
      <w:r w:rsidRPr="007D4569">
        <w:t>Definition and Scope: What does AI adoption mean for your organization?</w:t>
      </w:r>
    </w:p>
    <w:p w14:paraId="53D6DE62" w14:textId="77777777" w:rsidR="007D4569" w:rsidRDefault="007D4569" w:rsidP="007D4569">
      <w:pPr>
        <w:pStyle w:val="ListParagraph"/>
        <w:numPr>
          <w:ilvl w:val="0"/>
          <w:numId w:val="2"/>
        </w:numPr>
      </w:pPr>
      <w:r w:rsidRPr="007D4569">
        <w:t>Current Status: Is your organization an adopter, fence-sitter, or something else when it comes to AI?</w:t>
      </w:r>
    </w:p>
    <w:p w14:paraId="08AF72FC" w14:textId="77777777" w:rsidR="007D4569" w:rsidRDefault="007D4569" w:rsidP="007D4569">
      <w:pPr>
        <w:pStyle w:val="ListParagraph"/>
        <w:numPr>
          <w:ilvl w:val="0"/>
          <w:numId w:val="2"/>
        </w:numPr>
      </w:pPr>
      <w:r w:rsidRPr="007D4569">
        <w:t>Challenges:</w:t>
      </w:r>
    </w:p>
    <w:p w14:paraId="506D8922" w14:textId="77777777" w:rsidR="007D4569" w:rsidRDefault="007D4569" w:rsidP="007D4569">
      <w:pPr>
        <w:pStyle w:val="ListParagraph"/>
        <w:numPr>
          <w:ilvl w:val="1"/>
          <w:numId w:val="2"/>
        </w:numPr>
      </w:pPr>
      <w:r w:rsidRPr="007D4569">
        <w:t>Technical challenges (integration, data management)</w:t>
      </w:r>
    </w:p>
    <w:p w14:paraId="0E121B3E" w14:textId="77777777" w:rsidR="007D4569" w:rsidRDefault="007D4569" w:rsidP="007D4569">
      <w:pPr>
        <w:pStyle w:val="ListParagraph"/>
        <w:numPr>
          <w:ilvl w:val="1"/>
          <w:numId w:val="2"/>
        </w:numPr>
      </w:pPr>
      <w:r w:rsidRPr="007D4569">
        <w:t>Ethical concerns (bias, accountability)</w:t>
      </w:r>
    </w:p>
    <w:p w14:paraId="46D9288B" w14:textId="77777777" w:rsidR="007D4569" w:rsidRDefault="007D4569" w:rsidP="007D4569">
      <w:pPr>
        <w:pStyle w:val="ListParagraph"/>
        <w:numPr>
          <w:ilvl w:val="1"/>
          <w:numId w:val="2"/>
        </w:numPr>
      </w:pPr>
      <w:r w:rsidRPr="007D4569">
        <w:t>Regulatory and compliance issues</w:t>
      </w:r>
    </w:p>
    <w:p w14:paraId="70D71386" w14:textId="77777777" w:rsidR="007D4569" w:rsidRDefault="007D4569" w:rsidP="007D4569">
      <w:pPr>
        <w:pStyle w:val="ListParagraph"/>
        <w:numPr>
          <w:ilvl w:val="1"/>
          <w:numId w:val="2"/>
        </w:numPr>
      </w:pPr>
      <w:r w:rsidRPr="007D4569">
        <w:t>Workforce readiness and skills gap</w:t>
      </w:r>
    </w:p>
    <w:p w14:paraId="06455A9E" w14:textId="77777777" w:rsidR="007D4569" w:rsidRDefault="007D4569" w:rsidP="007D4569">
      <w:r w:rsidRPr="007D4569">
        <w:t>Opportunities:</w:t>
      </w:r>
    </w:p>
    <w:p w14:paraId="4491AF45" w14:textId="77777777" w:rsidR="007D4569" w:rsidRDefault="007D4569" w:rsidP="00EE4765">
      <w:pPr>
        <w:pStyle w:val="ListParagraph"/>
        <w:numPr>
          <w:ilvl w:val="0"/>
          <w:numId w:val="6"/>
        </w:numPr>
      </w:pPr>
      <w:r w:rsidRPr="007D4569">
        <w:t>Improving efficiency and reducing costs</w:t>
      </w:r>
    </w:p>
    <w:p w14:paraId="7C1F35E1" w14:textId="77777777" w:rsidR="007D4569" w:rsidRDefault="007D4569" w:rsidP="00EE4765">
      <w:pPr>
        <w:pStyle w:val="ListParagraph"/>
        <w:numPr>
          <w:ilvl w:val="0"/>
          <w:numId w:val="6"/>
        </w:numPr>
      </w:pPr>
      <w:r w:rsidRPr="007D4569">
        <w:t>Enhancing decision-making and public services</w:t>
      </w:r>
    </w:p>
    <w:p w14:paraId="4D0A5334" w14:textId="77777777" w:rsidR="007D4569" w:rsidRDefault="007D4569" w:rsidP="00EE4765">
      <w:pPr>
        <w:pStyle w:val="ListParagraph"/>
        <w:numPr>
          <w:ilvl w:val="0"/>
          <w:numId w:val="6"/>
        </w:numPr>
      </w:pPr>
      <w:r w:rsidRPr="007D4569">
        <w:t>Driving innovation and economic growth</w:t>
      </w:r>
    </w:p>
    <w:p w14:paraId="31F347E8" w14:textId="77777777" w:rsidR="007D4569" w:rsidRDefault="007D4569" w:rsidP="007D4569">
      <w:r w:rsidRPr="007D4569">
        <w:t>Best Practices: What strategies have been effective in overcoming challenges and leveraging opportunities?</w:t>
      </w:r>
    </w:p>
    <w:p w14:paraId="784E1BF1" w14:textId="4F6C4942" w:rsidR="007D4569" w:rsidRPr="007D4569" w:rsidRDefault="007D4569" w:rsidP="007D4569">
      <w:r w:rsidRPr="007D4569">
        <w:t>Future Outlook: How do you see the role of AI evolving in your organization over the next 5-10 years?</w:t>
      </w:r>
    </w:p>
    <w:sectPr w:rsidR="007D4569" w:rsidRPr="007D4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32E6"/>
    <w:multiLevelType w:val="multilevel"/>
    <w:tmpl w:val="AF607A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5F67747"/>
    <w:multiLevelType w:val="hybridMultilevel"/>
    <w:tmpl w:val="3E2A3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DC2D3C"/>
    <w:multiLevelType w:val="hybridMultilevel"/>
    <w:tmpl w:val="21B0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54B58"/>
    <w:multiLevelType w:val="hybridMultilevel"/>
    <w:tmpl w:val="43209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B1FC7"/>
    <w:multiLevelType w:val="hybridMultilevel"/>
    <w:tmpl w:val="35BCBCC4"/>
    <w:lvl w:ilvl="0" w:tplc="53763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71643D"/>
    <w:multiLevelType w:val="hybridMultilevel"/>
    <w:tmpl w:val="8DC68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67574">
    <w:abstractNumId w:val="0"/>
  </w:num>
  <w:num w:numId="2" w16cid:durableId="1407413929">
    <w:abstractNumId w:val="1"/>
  </w:num>
  <w:num w:numId="3" w16cid:durableId="1272277975">
    <w:abstractNumId w:val="5"/>
  </w:num>
  <w:num w:numId="4" w16cid:durableId="1426152078">
    <w:abstractNumId w:val="3"/>
  </w:num>
  <w:num w:numId="5" w16cid:durableId="645666130">
    <w:abstractNumId w:val="4"/>
  </w:num>
  <w:num w:numId="6" w16cid:durableId="243689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69"/>
    <w:rsid w:val="000054C7"/>
    <w:rsid w:val="002D1BDA"/>
    <w:rsid w:val="00564072"/>
    <w:rsid w:val="0069696B"/>
    <w:rsid w:val="0079032E"/>
    <w:rsid w:val="007D4569"/>
    <w:rsid w:val="00EE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52B9"/>
  <w15:chartTrackingRefBased/>
  <w15:docId w15:val="{9CFBD7DF-EC41-4EE6-92AF-A5F7395A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4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5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5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5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4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569"/>
    <w:rPr>
      <w:rFonts w:eastAsiaTheme="majorEastAsia" w:cstheme="majorBidi"/>
      <w:color w:val="272727" w:themeColor="text1" w:themeTint="D8"/>
    </w:rPr>
  </w:style>
  <w:style w:type="paragraph" w:styleId="Title">
    <w:name w:val="Title"/>
    <w:basedOn w:val="Normal"/>
    <w:next w:val="Normal"/>
    <w:link w:val="TitleChar"/>
    <w:uiPriority w:val="10"/>
    <w:qFormat/>
    <w:rsid w:val="007D4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569"/>
    <w:pPr>
      <w:spacing w:before="160"/>
      <w:jc w:val="center"/>
    </w:pPr>
    <w:rPr>
      <w:i/>
      <w:iCs/>
      <w:color w:val="404040" w:themeColor="text1" w:themeTint="BF"/>
    </w:rPr>
  </w:style>
  <w:style w:type="character" w:customStyle="1" w:styleId="QuoteChar">
    <w:name w:val="Quote Char"/>
    <w:basedOn w:val="DefaultParagraphFont"/>
    <w:link w:val="Quote"/>
    <w:uiPriority w:val="29"/>
    <w:rsid w:val="007D4569"/>
    <w:rPr>
      <w:i/>
      <w:iCs/>
      <w:color w:val="404040" w:themeColor="text1" w:themeTint="BF"/>
    </w:rPr>
  </w:style>
  <w:style w:type="paragraph" w:styleId="ListParagraph">
    <w:name w:val="List Paragraph"/>
    <w:basedOn w:val="Normal"/>
    <w:uiPriority w:val="34"/>
    <w:qFormat/>
    <w:rsid w:val="007D4569"/>
    <w:pPr>
      <w:ind w:left="720"/>
      <w:contextualSpacing/>
    </w:pPr>
  </w:style>
  <w:style w:type="character" w:styleId="IntenseEmphasis">
    <w:name w:val="Intense Emphasis"/>
    <w:basedOn w:val="DefaultParagraphFont"/>
    <w:uiPriority w:val="21"/>
    <w:qFormat/>
    <w:rsid w:val="007D4569"/>
    <w:rPr>
      <w:i/>
      <w:iCs/>
      <w:color w:val="0F4761" w:themeColor="accent1" w:themeShade="BF"/>
    </w:rPr>
  </w:style>
  <w:style w:type="paragraph" w:styleId="IntenseQuote">
    <w:name w:val="Intense Quote"/>
    <w:basedOn w:val="Normal"/>
    <w:next w:val="Normal"/>
    <w:link w:val="IntenseQuoteChar"/>
    <w:uiPriority w:val="30"/>
    <w:qFormat/>
    <w:rsid w:val="007D4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569"/>
    <w:rPr>
      <w:i/>
      <w:iCs/>
      <w:color w:val="0F4761" w:themeColor="accent1" w:themeShade="BF"/>
    </w:rPr>
  </w:style>
  <w:style w:type="character" w:styleId="IntenseReference">
    <w:name w:val="Intense Reference"/>
    <w:basedOn w:val="DefaultParagraphFont"/>
    <w:uiPriority w:val="32"/>
    <w:qFormat/>
    <w:rsid w:val="007D4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cb6fe56-066f-46b8-a607-61eaad6161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97F3683E7FBA4DA8AE5A524A6952DE" ma:contentTypeVersion="20" ma:contentTypeDescription="Create a new document." ma:contentTypeScope="" ma:versionID="0cb07145c0457f1e28844d21ba3d1286">
  <xsd:schema xmlns:xsd="http://www.w3.org/2001/XMLSchema" xmlns:xs="http://www.w3.org/2001/XMLSchema" xmlns:p="http://schemas.microsoft.com/office/2006/metadata/properties" xmlns:ns1="http://schemas.microsoft.com/sharepoint/v3" xmlns:ns3="dcb6fe56-066f-46b8-a607-61eaad61619a" xmlns:ns4="90daf8ca-00ef-4459-9544-5d4d70b6633e" targetNamespace="http://schemas.microsoft.com/office/2006/metadata/properties" ma:root="true" ma:fieldsID="79c220d65ef5fd9c81a20b7bcda6f640" ns1:_="" ns3:_="" ns4:_="">
    <xsd:import namespace="http://schemas.microsoft.com/sharepoint/v3"/>
    <xsd:import namespace="dcb6fe56-066f-46b8-a607-61eaad61619a"/>
    <xsd:import namespace="90daf8ca-00ef-4459-9544-5d4d70b663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6fe56-066f-46b8-a607-61eaad616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af8ca-00ef-4459-9544-5d4d70b663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5E482-F4C7-4CCF-8830-42FA547B8F74}">
  <ds:schemaRefs>
    <ds:schemaRef ds:uri="http://schemas.microsoft.com/office/2006/metadata/properties"/>
    <ds:schemaRef ds:uri="http://schemas.microsoft.com/office/infopath/2007/PartnerControls"/>
    <ds:schemaRef ds:uri="http://schemas.microsoft.com/sharepoint/v3"/>
    <ds:schemaRef ds:uri="dcb6fe56-066f-46b8-a607-61eaad61619a"/>
  </ds:schemaRefs>
</ds:datastoreItem>
</file>

<file path=customXml/itemProps2.xml><?xml version="1.0" encoding="utf-8"?>
<ds:datastoreItem xmlns:ds="http://schemas.openxmlformats.org/officeDocument/2006/customXml" ds:itemID="{72E8BE6D-864F-4092-AE12-B5DCBA33FC09}">
  <ds:schemaRefs>
    <ds:schemaRef ds:uri="http://schemas.microsoft.com/sharepoint/v3/contenttype/forms"/>
  </ds:schemaRefs>
</ds:datastoreItem>
</file>

<file path=customXml/itemProps3.xml><?xml version="1.0" encoding="utf-8"?>
<ds:datastoreItem xmlns:ds="http://schemas.openxmlformats.org/officeDocument/2006/customXml" ds:itemID="{030BD967-8F00-4F5A-8D33-5C82E62A8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b6fe56-066f-46b8-a607-61eaad61619a"/>
    <ds:schemaRef ds:uri="90daf8ca-00ef-4459-9544-5d4d70b66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Lonbom</dc:creator>
  <cp:keywords/>
  <dc:description/>
  <cp:lastModifiedBy>Maggie Ewald (WPP Group USA LLC)</cp:lastModifiedBy>
  <cp:revision>2</cp:revision>
  <dcterms:created xsi:type="dcterms:W3CDTF">2024-10-28T19:20:00Z</dcterms:created>
  <dcterms:modified xsi:type="dcterms:W3CDTF">2024-10-28T19:20:00Z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0x0101009A97F3683E7FBA4DA8AE5A524A6952DE</vt:lpwstr>
  </property>
</Properties>
</file>